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C64" w:rsidRPr="00237C64" w:rsidRDefault="00237C64" w:rsidP="00237C64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237C64">
        <w:rPr>
          <w:rFonts w:ascii="Times New Roman" w:eastAsiaTheme="minorEastAsia" w:hAnsi="Times New Roman"/>
          <w:b/>
          <w:sz w:val="28"/>
          <w:szCs w:val="28"/>
          <w:lang w:eastAsia="ru-RU"/>
        </w:rPr>
        <w:t>Муниципальное бюджетное общеобразовательное учреждение средняя общеобразовательная школа «Горки-Х»</w:t>
      </w:r>
    </w:p>
    <w:p w:rsidR="00237C64" w:rsidRPr="00237C64" w:rsidRDefault="00237C64" w:rsidP="00237C64">
      <w:pPr>
        <w:autoSpaceDE w:val="0"/>
        <w:autoSpaceDN w:val="0"/>
        <w:adjustRightInd w:val="0"/>
        <w:spacing w:after="200" w:line="276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37C64" w:rsidRPr="00237C64" w:rsidRDefault="00237C64" w:rsidP="00237C64">
      <w:pPr>
        <w:tabs>
          <w:tab w:val="left" w:pos="2655"/>
        </w:tabs>
        <w:spacing w:after="200" w:line="276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237C64" w:rsidRPr="00237C64" w:rsidRDefault="00ED766A" w:rsidP="00237C64">
      <w:pPr>
        <w:tabs>
          <w:tab w:val="left" w:pos="2655"/>
        </w:tabs>
        <w:spacing w:after="200" w:line="276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4E785DBC" wp14:editId="7AB0DDD2">
            <wp:extent cx="6354422" cy="2752725"/>
            <wp:effectExtent l="0" t="0" r="8890" b="0"/>
            <wp:docPr id="1" name="Рисунок 1" descr="C:\Users\user\Pictures\2023-09-19\Sc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23-09-19\Scan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40" r="1143" b="55949"/>
                    <a:stretch/>
                  </pic:blipFill>
                  <pic:spPr bwMode="auto">
                    <a:xfrm>
                      <a:off x="0" y="0"/>
                      <a:ext cx="6360027" cy="2755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237C64" w:rsidRPr="00237C64" w:rsidRDefault="00237C64" w:rsidP="00237C64">
      <w:pPr>
        <w:tabs>
          <w:tab w:val="left" w:pos="2655"/>
        </w:tabs>
        <w:spacing w:after="200" w:line="276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237C64" w:rsidRPr="00237C64" w:rsidRDefault="00237C64" w:rsidP="00ED766A">
      <w:pPr>
        <w:tabs>
          <w:tab w:val="left" w:pos="2655"/>
        </w:tabs>
        <w:spacing w:after="200" w:line="276" w:lineRule="auto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237C64" w:rsidRPr="00237C64" w:rsidRDefault="00237C64" w:rsidP="00237C64">
      <w:pPr>
        <w:tabs>
          <w:tab w:val="left" w:pos="265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237C64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Рабочая программа</w:t>
      </w:r>
    </w:p>
    <w:p w:rsidR="00237C64" w:rsidRPr="00237C64" w:rsidRDefault="00237C64" w:rsidP="00237C64">
      <w:pPr>
        <w:tabs>
          <w:tab w:val="left" w:pos="265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7C64"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  <w:t xml:space="preserve"> «Орлята России»</w:t>
      </w:r>
    </w:p>
    <w:p w:rsidR="00237C64" w:rsidRPr="00237C64" w:rsidRDefault="00237C64" w:rsidP="00237C64">
      <w:pPr>
        <w:tabs>
          <w:tab w:val="left" w:pos="265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7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(социальная деятельность)</w:t>
      </w:r>
    </w:p>
    <w:p w:rsidR="00237C64" w:rsidRPr="00237C64" w:rsidRDefault="00237C64" w:rsidP="00237C64">
      <w:pPr>
        <w:suppressAutoHyphens/>
        <w:autoSpaceDN w:val="0"/>
        <w:spacing w:after="0" w:line="288" w:lineRule="auto"/>
        <w:ind w:left="426" w:firstLine="283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237C6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Класс – 1 А</w:t>
      </w:r>
    </w:p>
    <w:p w:rsidR="00237C64" w:rsidRPr="00237C64" w:rsidRDefault="00237C64" w:rsidP="00237C64">
      <w:pPr>
        <w:suppressAutoHyphens/>
        <w:autoSpaceDN w:val="0"/>
        <w:spacing w:after="0" w:line="288" w:lineRule="auto"/>
        <w:ind w:left="426" w:firstLine="283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237C6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Уровень изучения предмета – базовый</w:t>
      </w:r>
    </w:p>
    <w:p w:rsidR="00237C64" w:rsidRPr="00237C64" w:rsidRDefault="00237C64" w:rsidP="00237C64">
      <w:pPr>
        <w:suppressAutoHyphens/>
        <w:autoSpaceDN w:val="0"/>
        <w:spacing w:after="0" w:line="288" w:lineRule="auto"/>
        <w:ind w:left="426" w:firstLine="283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237C6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Учитель – </w:t>
      </w:r>
      <w:r w:rsidRPr="00237C64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>Медведева Валентина Егоровна</w:t>
      </w:r>
    </w:p>
    <w:p w:rsidR="00237C64" w:rsidRPr="00237C64" w:rsidRDefault="00237C64" w:rsidP="00237C64">
      <w:pPr>
        <w:suppressAutoHyphens/>
        <w:autoSpaceDN w:val="0"/>
        <w:spacing w:after="0" w:line="288" w:lineRule="auto"/>
        <w:ind w:left="426" w:firstLine="283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237C6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Квалификационная категория – высшая</w:t>
      </w:r>
    </w:p>
    <w:p w:rsidR="00237C64" w:rsidRPr="00237C64" w:rsidRDefault="00237C64" w:rsidP="00237C64">
      <w:pPr>
        <w:tabs>
          <w:tab w:val="left" w:pos="3990"/>
        </w:tabs>
        <w:spacing w:after="0" w:line="276" w:lineRule="auto"/>
        <w:ind w:left="426" w:firstLine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37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Количество часов в неделю: 1</w:t>
      </w:r>
    </w:p>
    <w:p w:rsidR="00237C64" w:rsidRPr="00237C64" w:rsidRDefault="00237C64" w:rsidP="00237C64">
      <w:pPr>
        <w:tabs>
          <w:tab w:val="left" w:pos="3990"/>
        </w:tabs>
        <w:spacing w:after="0" w:line="276" w:lineRule="auto"/>
        <w:ind w:left="426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37C6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часов за год:</w:t>
      </w:r>
      <w:r w:rsidRPr="00237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33</w:t>
      </w:r>
    </w:p>
    <w:p w:rsidR="00237C64" w:rsidRPr="00237C64" w:rsidRDefault="00237C64" w:rsidP="00237C64">
      <w:pPr>
        <w:tabs>
          <w:tab w:val="left" w:pos="3990"/>
        </w:tabs>
        <w:spacing w:after="0" w:line="276" w:lineRule="auto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</w:p>
    <w:p w:rsidR="00237C64" w:rsidRPr="00237C64" w:rsidRDefault="00237C64" w:rsidP="00237C64">
      <w:pPr>
        <w:tabs>
          <w:tab w:val="left" w:pos="3990"/>
        </w:tabs>
        <w:spacing w:after="0" w:line="276" w:lineRule="auto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</w:p>
    <w:p w:rsidR="00237C64" w:rsidRPr="00237C64" w:rsidRDefault="00237C64" w:rsidP="00237C64">
      <w:pPr>
        <w:tabs>
          <w:tab w:val="left" w:pos="3990"/>
        </w:tabs>
        <w:spacing w:after="0" w:line="276" w:lineRule="auto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</w:p>
    <w:p w:rsidR="00237C64" w:rsidRPr="00237C64" w:rsidRDefault="00237C64" w:rsidP="00237C64">
      <w:pPr>
        <w:tabs>
          <w:tab w:val="left" w:pos="3990"/>
        </w:tabs>
        <w:spacing w:after="0" w:line="276" w:lineRule="auto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</w:p>
    <w:p w:rsidR="00237C64" w:rsidRPr="00237C64" w:rsidRDefault="00237C64" w:rsidP="00237C64">
      <w:pPr>
        <w:tabs>
          <w:tab w:val="left" w:pos="3990"/>
        </w:tabs>
        <w:spacing w:after="0" w:line="276" w:lineRule="auto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</w:p>
    <w:p w:rsidR="00237C64" w:rsidRPr="00237C64" w:rsidRDefault="00237C64" w:rsidP="00237C64">
      <w:pPr>
        <w:tabs>
          <w:tab w:val="left" w:pos="39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</w:p>
    <w:p w:rsidR="00237C64" w:rsidRPr="00237C64" w:rsidRDefault="00237C64" w:rsidP="00237C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C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2023-2024 учебный год</w:t>
      </w:r>
    </w:p>
    <w:p w:rsidR="00D46698" w:rsidRPr="001828D8" w:rsidRDefault="00D46698" w:rsidP="001828D8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</w:pPr>
    </w:p>
    <w:p w:rsidR="00237C64" w:rsidRDefault="00237C64" w:rsidP="001828D8">
      <w:pPr>
        <w:jc w:val="both"/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</w:pPr>
    </w:p>
    <w:p w:rsidR="001828D8" w:rsidRPr="001828D8" w:rsidRDefault="001828D8" w:rsidP="00ED766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828D8" w:rsidRPr="001828D8" w:rsidRDefault="001828D8" w:rsidP="00ED766A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Рабочая программа разработана в соответствии с требованиями федеральных</w:t>
      </w:r>
    </w:p>
    <w:p w:rsidR="001828D8" w:rsidRPr="001828D8" w:rsidRDefault="001828D8" w:rsidP="00ED766A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государственных образовательных стандартов начального общего образования, с учетом</w:t>
      </w:r>
    </w:p>
    <w:p w:rsidR="001828D8" w:rsidRPr="001828D8" w:rsidRDefault="001828D8" w:rsidP="00ED766A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Программы развития социальной активности обучающихся начальных классов «Орлята</w:t>
      </w:r>
    </w:p>
    <w:p w:rsidR="001828D8" w:rsidRPr="001828D8" w:rsidRDefault="001828D8" w:rsidP="00ED766A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России» ФГБОУ Всероссийский детский центр «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Орлѐнок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>». Это позволяет обеспечить</w:t>
      </w:r>
    </w:p>
    <w:p w:rsidR="001828D8" w:rsidRPr="001828D8" w:rsidRDefault="001828D8" w:rsidP="00ED766A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единство обязательных требований ФГОС во всем пространстве школьного образования в</w:t>
      </w:r>
    </w:p>
    <w:p w:rsidR="001828D8" w:rsidRPr="001828D8" w:rsidRDefault="001828D8" w:rsidP="00ED766A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урочной и внеурочной деятельности.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t>Актуальность и назначение программы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Внедрение программы «Орлята России» в практику школ Российской Федерации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позволяет решать одну из главных задач государственной политики в сфере образования –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сохранение и развитие единого образовательного пространства России. Актуальность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продиктована общим контекстом изменений в образовательной политике, связанных с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усилением роли воспитания в образовательных организациях (поправки в ФЗ № 273 «Об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образовании в Российской Федерации»). Так, «активное участие в социально-значимой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деятельности» артикулируется как в текстах последнего ФГОС начального общего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образования, так и в Федеральной рабочей программе воспитания, в которой указывается,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что «поощрение социальной активности обучающихся» может рассматриваться в качестве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«основной традиции воспитания в образовательной организации».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Участие детей и педагогов в программе «Орлята России» способствует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восстановлению богатого опыта воспитательной работы с подрастающим поколением и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 xml:space="preserve">его дальнейшему развитию с 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учѐтом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 xml:space="preserve"> всех вызовов современного мира.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t>Цель курса:</w:t>
      </w:r>
      <w:r w:rsidRPr="001828D8">
        <w:rPr>
          <w:rFonts w:ascii="Times New Roman" w:hAnsi="Times New Roman" w:cs="Times New Roman"/>
          <w:sz w:val="24"/>
          <w:szCs w:val="24"/>
        </w:rPr>
        <w:t xml:space="preserve"> формирование у 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ребѐнка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 xml:space="preserve"> младшего школьного возраста социально-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ценностных знаний, отношений и опыта позитивного преобразования социального мира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на основе российских базовых национальных ценностей, накопленных предыдущими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поколениями, воспитание культуры общения, воспитание любви к своему Отечеству, его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истории, культуре, природе, развитие самостоятельности и ответственности.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воспитывать любовь и уважение к своей семье, своему народу, малой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Родине, общности граждан нашей страны, России;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lastRenderedPageBreak/>
        <w:t>– воспитывать уважение к духовно-нравственной культуре своей семьи,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 xml:space="preserve">своего народа, семейным ценности с 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учѐтом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 xml:space="preserve"> национальной, религиозной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принадлежности;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формировать лидерские качества и умение работать в команде. Развивать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творческие способности и эстетический вкус;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воспитывать ценностное отношение к здоровому образу жизни, прививать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интерес к физической культуре;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воспитывать уважение к труду, людям труда. Формировать значимость и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потребность в безвозмездной деятельности ради других людей;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содействовать воспитанию экологической культуры и ответственного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отношения к окружающему миру;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формировать ценностное отношение к знаниям через интеллектуальную,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поисковую и исследовательскую деятельность.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Место учебного курса внеурочной деятельности в учебном плане школы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На изучение учебного курса «Орлята России» отводится по 2 часа в неделю в 1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классе начальной школы. Программа рассчитана на 1 год (1 класс - 33 недели).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t>Формы проведения занятий:</w:t>
      </w:r>
      <w:r w:rsidRPr="001828D8">
        <w:rPr>
          <w:rFonts w:ascii="Times New Roman" w:hAnsi="Times New Roman" w:cs="Times New Roman"/>
          <w:sz w:val="24"/>
          <w:szCs w:val="24"/>
        </w:rPr>
        <w:t xml:space="preserve"> занятие-игра, беседа, конкурс, 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>, пешеходная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прогулка, экскурсия. Обучающиеся выполняют различные творческие задания и задания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исследовательского характера. Проводятся дидактические, развивающие и ролевые игры,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учебные диалоги. Занятия могут проводиться не только в классе, но и на улице, в парке, в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музее. Большое значение для достижения планируемых результатов имеет организация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проектной деятельности учащихся, которая предусмотрена в разделах программы.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Форма промежуточной аттестации – ролевая игра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Взаимосвязь с программой воспитания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Программа учебного курса внеурочной деятельности разработана в соответствии с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федеральной образовательной программой начального общего образования. Это позволяет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на практике соединить обучающую и воспитательную деятельность педагога,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 xml:space="preserve">ориентировать 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 xml:space="preserve"> не только на интеллектуальное, но и на нравственное, социальное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ребѐнка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>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Это проявляется: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в выделении в цели программы ценностных приоритетов;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lastRenderedPageBreak/>
        <w:t>– в приоритете личностных результатов реализации программы внеурочной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деятельности, нашедших свое отражение и конкретизацию в программе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воспитания;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в интерактивных формах занятий для обучающихся, обеспечивающих их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вовлеченность в совместную с педагогом и сверстниками деятельность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кура внеурочной деятельности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Гражданско-патриотическое воспитание: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осознание своей этнокультурной и российской гражданской идентичности;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сопричастность к прошлому, настоящему и будущему своей страны и родного края;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уважение к своему и другим народам; первоначальные представления о человеке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как члене общества, о правах и обязанности гражданина, качествах патриота своей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страны.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t>Духовно-нравственное воспитание: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понимание связи человека с окружающим миром;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бережное отношение к среде обитания;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проявление заботы о природе; неприятие действий, приносящих ей вред.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признание индивидуальности каждого человека;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проявление сопереживания, уважения и доброжелательности;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неприятие любых форм поведения, направленных на причинение физического и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морального вреда другим людям;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выполнение нравственно-этических норм поведения и правил межличностных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отношений.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t>Эстетическое воспитание: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уважительное отношение и интерес к художественной культуре, восприимчивость к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разным видам искусства, традициям и творчеству своего и других народов;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стремление к самовыражению в разных видах художественной деятельности.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t>Физическое воспитание, культура здоровья и эмоционального благополучия: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соблюдение правил здорового и безопасного (для себя и других людей) образа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жизни в окружающей среде (в том числе информационной);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бережное отношение к физическому и психическому здоровью.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lastRenderedPageBreak/>
        <w:t>Трудовое воспитание: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осознание ценности труда в жизни человека и общества, ответственное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потребление и бережное отношение к результатам труда, интерес к различным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профессиям.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t>Экологическое воспитание: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бережное отношение к природе;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неприятие действий, приносящих ей вред.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t>Ценности научного познания: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первоначальные представления о научной картине мира;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познавательные интересы, активность, инициативность, любознательность и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самостоятельность в познании.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проявление желания обогащать свои знания, способность к поисково-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исследовательской деятельности.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828D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828D8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Универсальные учебные познавательные действия: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способность к демонстрации своих знаний и умений из личного жизненного опыта;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способность к применению своих знаний и умений, способность выражать свои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мысли; умение составлять совместно с учителем общие правила поведения;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умение обобщать и систематизировать, осуществлять сравнение, сопоставление,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классификацию изученных фактов (под руководством педагога);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умение ориентироваться в мире книг и искать необходимую информацию (под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руководством педагога);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умение понимать нравственные ценности общества: добро, человеколюбие,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благотворительность (под руководством педагога);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умение приобретать опыт составления комплекса упражнений для зарядки;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понимать, что информация может быть представлена в разной форме – книга, фото,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видео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t>Универсальные учебные коммуникативные действия: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умение проявлять инициативность, активность, самостоятельность;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умение проявлять готовность выступить в роли организатора, инициатора,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руководителя, исполнителя;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lastRenderedPageBreak/>
        <w:t>– умение сравнивать свои качества с качествами лидера, комментировать процесс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решения поставленных задач, проявлять этику общения;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участие в совместной деятельности, умение согласовывать мнения в ходе поиска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ответа;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умение высказывать свою точку зрения, договариваться с одноклассниками, работая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в группе;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умение высказывать и отстаивать свое мнение;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 xml:space="preserve">– умение рассуждать, вести повествование, строить 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своѐ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 xml:space="preserve"> высказывание в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соответствии с поставленной задачей или вопросом;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 xml:space="preserve">– корректно и аргументированно высказывать 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своѐ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 xml:space="preserve"> мнение;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умение работать в группе, общаться со сверстниками на принципах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взаимоуважения и помощи;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признание возможности существования различных точек зрения и права каждого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иметь свою;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 xml:space="preserve">– умение высказывать свою точку зрения и пытаться 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 xml:space="preserve"> обосновывать, приводя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аргументы;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умение сотрудничать и работать в группе, выражать свои мысли ясно, корректно по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отношению к окружающим;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умение ответственно относиться к своим обязанностям в процессе совместной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t>Универсальные учебные регулятивные действия: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умение оценивать свои поступки и действия, свои возможности способствовать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проявлению самостоятельности, инициативности, организованности;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умение планировать этапы предстоящей работы, определять последовательность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действий, объективно оценивать их; проявлять готовность изменять себя;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 xml:space="preserve">– умение принимать и сохранять поставленную задачу, осуществлять поиск средств 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еѐ</w:t>
      </w:r>
      <w:proofErr w:type="spellEnd"/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достижения, самостоятельно формулировать цель после предварительного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обсуждения, планировать свои действия в соответствии с поставленной задачей;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формирование умения оценивать свои поступки и действия, свои возможности;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формирование умения применять свои знания в практической деятельности.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lastRenderedPageBreak/>
        <w:t>1 класс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умение раскрывать своими словами первоначальные представления об основных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нормах поведения в классе, школе, выражать своими словами понимание значимости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дружбы в классе, формирование коллективных правил коллектива и желание им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следовать, владеть правилами поведения в классе, школе; умение применять полученные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знания из различных областей в совместной коллективной деятельности; представления о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некоторых понятиях и правилах решения логических задач; знание главных качеств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эрудита: смекалка, ум, знание, любознательность, внимательность, увлеченность,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изобретательность; узнавать главные источники знаний эрудита: книга, журналы, газеты;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выполнять несложные коллективные работы проектного характера совместно со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взрослыми; приобретать опыт художественно-эстетического наполнения предметной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среды человека; умение выполнять в определенной последовательности комплекс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утренней зарядки; расширять словарный запас новыми словами и терминами.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t>Содержание учебного курса внеурочной деятельности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8D8">
        <w:rPr>
          <w:rFonts w:ascii="Times New Roman" w:hAnsi="Times New Roman" w:cs="Times New Roman"/>
          <w:b/>
          <w:sz w:val="24"/>
          <w:szCs w:val="24"/>
        </w:rPr>
        <w:t>1класс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Трек «Орлёнок – Эрудит». Ценности, значимые качества трека: познание Символ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трека – конверт- копилка Трек «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Орлѐнок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 xml:space="preserve"> – Эрудит» занимает первый месяц второй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четверти. Именно к этому времени учебный процесс и все связанные с ним новые правила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жизнедеятельности становятся для первоклассника более понятными. Данный трек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позволит, с одной стороны, поддержать интерес к процессу получения новых знаний, с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другой стороны, познакомить обучающихся с разными способами получения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информации.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Трек «Орлёнок – Доброволец». Ценности, значимые качества трека: милосердие,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доброта, забота Символ трека – Круг Добра Реализация трека проходит для ребят 1-х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классов осенью, но его тематика актуальна круглый год. Важно, как можно раньше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познакомить обучающихся с понятиями «доброволец», «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волонтѐр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волонтѐрское</w:t>
      </w:r>
      <w:proofErr w:type="spellEnd"/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движение». Рассказывая о тимуровском движении, в котором участвовали их бабушки и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дедушки, показать преемственность традиций помощи и участия. В решении данных задач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 xml:space="preserve">учителю поможет празднование в России 5 декабря Дня 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волонтѐра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>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Трек «Орлёнок – Мастер». Ценности, значимые качества трека: познание Символ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трека – Шкатулка мастера. В рамках данного трека дети знакомятся с тезисом, что можно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lastRenderedPageBreak/>
        <w:t>быть мастерами в разных сферах деятельности, в разных профессиях. Сроки реализации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трека «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Орлѐнок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 xml:space="preserve"> – Мастер» поделены на два временных промежутка: во время первой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части трека дети – активные участники Мастерской Деда Мороза: готовят класс и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 xml:space="preserve">классную 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ѐлку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 xml:space="preserve"> к новогоднему празднику / участвуют в новогоднем классном и школьном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празднике. Вторая часть трека определена для знакомства с лучшими мастерами своего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дела и различных профессий (на уровне региона или страны); посещений мест работы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родителей-мастеров своего дела, краеведческих музеев и пр.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Трек «Орлёнок – Спортсмен». Ценности, значимые качества трека: здоровый образ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 xml:space="preserve">жизни Символ трека – 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ЗОЖик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 xml:space="preserve"> (персонаж, ведущий здоровый образ жизни) Время для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реализации этого трека обусловлено необходимостью усилить двигательную активность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 xml:space="preserve">детей, так как к середине учебного года накапливается 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определѐнная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 xml:space="preserve"> физическая и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эмоциональная усталость от учебной нагрузки. Надеемся, что дополнительные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физкультурно-оздоровительные мероприятия, в том числе, позволят снизить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заболеваемость детей, что актуально в зимний период.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Трек «Орлёнок – Хранитель исторической памяти». Ценности, значимые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качества трека: семья, Родина Символ трека – альбом «Мы - хранители» В рамках трека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происходит ценностно-ориентированная деятельность по осмыслению личностного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 xml:space="preserve">отношения к семье, Родине, к своему окружению и к себе лично. 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Ребѐнок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 xml:space="preserve"> должен открыть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для себя значимость сохранения традиций, истории и культуры своего родного края через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 xml:space="preserve">понимание фразы «Я и 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моѐ</w:t>
      </w:r>
      <w:proofErr w:type="spellEnd"/>
      <w:r w:rsidRPr="001828D8">
        <w:rPr>
          <w:rFonts w:ascii="Times New Roman" w:hAnsi="Times New Roman" w:cs="Times New Roman"/>
          <w:sz w:val="24"/>
          <w:szCs w:val="24"/>
        </w:rPr>
        <w:t xml:space="preserve"> дело важны для Родины». Основная смысловая нагрузка трека: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Я – хранитель традиций своей семьи, Мы (класс) – хранители своих достижений, Я/Мы –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хранители исторической памяти своей страны. Решению задач трека способствует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празднование Дня защитника Отечества, Международного женского дня и других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праздников.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Трек «Орлёнок – Эколог». Ценности, значимые качества трека: природа, Родина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Символ трека – Рюкзачок эколога Погодные условия в момент реализации трека «</w:t>
      </w:r>
      <w:proofErr w:type="spellStart"/>
      <w:r w:rsidRPr="001828D8">
        <w:rPr>
          <w:rFonts w:ascii="Times New Roman" w:hAnsi="Times New Roman" w:cs="Times New Roman"/>
          <w:sz w:val="24"/>
          <w:szCs w:val="24"/>
        </w:rPr>
        <w:t>Орлѐнок</w:t>
      </w:r>
      <w:proofErr w:type="spellEnd"/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– Эколог» позволяют проводить мероприятия за пределами здания школы с выходом на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природу. Есть возможность использования природных материалов при изготовлении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поделок, проведения акций с посадками деревьев, уборке мусора в рамках экологического</w:t>
      </w:r>
    </w:p>
    <w:p w:rsidR="001828D8" w:rsidRPr="001828D8" w:rsidRDefault="001828D8" w:rsidP="001828D8">
      <w:pPr>
        <w:jc w:val="both"/>
        <w:rPr>
          <w:rFonts w:ascii="Times New Roman" w:hAnsi="Times New Roman" w:cs="Times New Roman"/>
          <w:sz w:val="24"/>
          <w:szCs w:val="24"/>
        </w:rPr>
      </w:pPr>
      <w:r w:rsidRPr="001828D8">
        <w:rPr>
          <w:rFonts w:ascii="Times New Roman" w:hAnsi="Times New Roman" w:cs="Times New Roman"/>
          <w:sz w:val="24"/>
          <w:szCs w:val="24"/>
        </w:rPr>
        <w:t>субботника и пр.</w:t>
      </w:r>
    </w:p>
    <w:p w:rsidR="00DE30B7" w:rsidRPr="001828D8" w:rsidRDefault="00DE30B7" w:rsidP="001828D8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</w:pPr>
    </w:p>
    <w:p w:rsidR="00DE30B7" w:rsidRPr="001828D8" w:rsidRDefault="00DE30B7" w:rsidP="001828D8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</w:pPr>
    </w:p>
    <w:p w:rsidR="00DE30B7" w:rsidRPr="001828D8" w:rsidRDefault="00DE30B7" w:rsidP="001828D8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</w:pPr>
    </w:p>
    <w:p w:rsidR="00DE30B7" w:rsidRPr="001828D8" w:rsidRDefault="00DE30B7" w:rsidP="001828D8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</w:pPr>
    </w:p>
    <w:p w:rsidR="00B401F8" w:rsidRPr="001828D8" w:rsidRDefault="00B401F8" w:rsidP="001828D8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</w:pPr>
      <w:r w:rsidRPr="001828D8"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  <w:t>Приложение</w:t>
      </w:r>
    </w:p>
    <w:p w:rsidR="00DE30B7" w:rsidRPr="001828D8" w:rsidRDefault="00DE30B7" w:rsidP="001828D8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</w:pPr>
      <w:r w:rsidRPr="001828D8">
        <w:rPr>
          <w:rFonts w:ascii="Times New Roman" w:eastAsia="Times New Roman" w:hAnsi="Times New Roman" w:cs="Times New Roman"/>
          <w:b/>
          <w:color w:val="191919"/>
          <w:sz w:val="24"/>
          <w:szCs w:val="24"/>
        </w:rPr>
        <w:t>Календарно-тематическое планирование</w:t>
      </w:r>
    </w:p>
    <w:p w:rsidR="00DE30B7" w:rsidRPr="001828D8" w:rsidRDefault="00DE30B7" w:rsidP="001828D8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</w:pPr>
    </w:p>
    <w:tbl>
      <w:tblPr>
        <w:tblStyle w:val="a5"/>
        <w:tblW w:w="10195" w:type="dxa"/>
        <w:tblLook w:val="04A0" w:firstRow="1" w:lastRow="0" w:firstColumn="1" w:lastColumn="0" w:noHBand="0" w:noVBand="1"/>
      </w:tblPr>
      <w:tblGrid>
        <w:gridCol w:w="562"/>
        <w:gridCol w:w="6455"/>
        <w:gridCol w:w="796"/>
        <w:gridCol w:w="799"/>
        <w:gridCol w:w="1583"/>
      </w:tblGrid>
      <w:tr w:rsidR="00DE30B7" w:rsidRPr="001828D8" w:rsidTr="007F1E8F">
        <w:trPr>
          <w:trHeight w:val="315"/>
        </w:trPr>
        <w:tc>
          <w:tcPr>
            <w:tcW w:w="562" w:type="dxa"/>
            <w:vMerge w:val="restart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1828D8">
              <w:rPr>
                <w:b/>
                <w:bCs/>
                <w:color w:val="191919"/>
                <w:sz w:val="24"/>
                <w:szCs w:val="24"/>
              </w:rPr>
              <w:t>№</w:t>
            </w:r>
          </w:p>
        </w:tc>
        <w:tc>
          <w:tcPr>
            <w:tcW w:w="6455" w:type="dxa"/>
            <w:vMerge w:val="restart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1828D8">
              <w:rPr>
                <w:b/>
                <w:color w:val="191919"/>
                <w:sz w:val="24"/>
                <w:szCs w:val="24"/>
              </w:rPr>
              <w:t>Раздел, тема урока</w:t>
            </w:r>
          </w:p>
        </w:tc>
        <w:tc>
          <w:tcPr>
            <w:tcW w:w="1595" w:type="dxa"/>
            <w:gridSpan w:val="2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1828D8">
              <w:rPr>
                <w:b/>
                <w:bCs/>
                <w:color w:val="191919"/>
                <w:sz w:val="24"/>
                <w:szCs w:val="24"/>
              </w:rPr>
              <w:t>Дата</w:t>
            </w:r>
          </w:p>
        </w:tc>
        <w:tc>
          <w:tcPr>
            <w:tcW w:w="1583" w:type="dxa"/>
            <w:vMerge w:val="restart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1828D8">
              <w:rPr>
                <w:b/>
                <w:bCs/>
                <w:color w:val="191919"/>
                <w:sz w:val="24"/>
                <w:szCs w:val="24"/>
              </w:rPr>
              <w:t>Примечание</w:t>
            </w:r>
          </w:p>
        </w:tc>
      </w:tr>
      <w:tr w:rsidR="007F1E8F" w:rsidRPr="001828D8" w:rsidTr="007F1E8F">
        <w:trPr>
          <w:trHeight w:val="225"/>
        </w:trPr>
        <w:tc>
          <w:tcPr>
            <w:tcW w:w="562" w:type="dxa"/>
            <w:vMerge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455" w:type="dxa"/>
            <w:vMerge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796" w:type="dxa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1828D8">
              <w:rPr>
                <w:b/>
                <w:bCs/>
                <w:color w:val="191919"/>
                <w:sz w:val="24"/>
                <w:szCs w:val="24"/>
              </w:rPr>
              <w:t>План</w:t>
            </w:r>
          </w:p>
        </w:tc>
        <w:tc>
          <w:tcPr>
            <w:tcW w:w="799" w:type="dxa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1828D8">
              <w:rPr>
                <w:b/>
                <w:bCs/>
                <w:color w:val="191919"/>
                <w:sz w:val="24"/>
                <w:szCs w:val="24"/>
              </w:rPr>
              <w:t>Факт</w:t>
            </w:r>
          </w:p>
        </w:tc>
        <w:tc>
          <w:tcPr>
            <w:tcW w:w="1583" w:type="dxa"/>
            <w:vMerge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DE30B7" w:rsidRPr="001828D8" w:rsidTr="00E229EC">
        <w:tc>
          <w:tcPr>
            <w:tcW w:w="10195" w:type="dxa"/>
            <w:gridSpan w:val="5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1828D8">
              <w:rPr>
                <w:b/>
                <w:bCs/>
                <w:color w:val="191919"/>
                <w:sz w:val="24"/>
                <w:szCs w:val="24"/>
              </w:rPr>
              <w:t>Старт Программы (1 час)</w:t>
            </w:r>
          </w:p>
        </w:tc>
      </w:tr>
      <w:tr w:rsidR="007F1E8F" w:rsidRPr="001828D8" w:rsidTr="007F1E8F">
        <w:tc>
          <w:tcPr>
            <w:tcW w:w="562" w:type="dxa"/>
          </w:tcPr>
          <w:p w:rsidR="00DE30B7" w:rsidRPr="001828D8" w:rsidRDefault="00DE30B7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455" w:type="dxa"/>
          </w:tcPr>
          <w:p w:rsidR="00DE30B7" w:rsidRPr="001828D8" w:rsidRDefault="00DE30B7" w:rsidP="001828D8">
            <w:pPr>
              <w:jc w:val="both"/>
              <w:rPr>
                <w:color w:val="191919"/>
                <w:sz w:val="24"/>
                <w:szCs w:val="24"/>
              </w:rPr>
            </w:pPr>
            <w:r w:rsidRPr="001828D8">
              <w:rPr>
                <w:color w:val="191919"/>
                <w:sz w:val="24"/>
                <w:szCs w:val="24"/>
              </w:rPr>
              <w:t>«</w:t>
            </w:r>
            <w:proofErr w:type="spellStart"/>
            <w:r w:rsidRPr="001828D8">
              <w:rPr>
                <w:color w:val="191919"/>
                <w:sz w:val="24"/>
                <w:szCs w:val="24"/>
              </w:rPr>
              <w:t>Орлятский</w:t>
            </w:r>
            <w:proofErr w:type="spellEnd"/>
            <w:r w:rsidRPr="001828D8">
              <w:rPr>
                <w:color w:val="191919"/>
                <w:sz w:val="24"/>
                <w:szCs w:val="24"/>
              </w:rPr>
              <w:t xml:space="preserve"> урок»</w:t>
            </w:r>
          </w:p>
        </w:tc>
        <w:tc>
          <w:tcPr>
            <w:tcW w:w="796" w:type="dxa"/>
          </w:tcPr>
          <w:p w:rsidR="00DE30B7" w:rsidRPr="001828D8" w:rsidRDefault="00DE30B7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DE30B7" w:rsidRPr="001828D8" w:rsidRDefault="00DE30B7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9B1524" w:rsidRPr="001828D8" w:rsidTr="00E229EC">
        <w:tc>
          <w:tcPr>
            <w:tcW w:w="10195" w:type="dxa"/>
            <w:gridSpan w:val="5"/>
          </w:tcPr>
          <w:p w:rsidR="009B1524" w:rsidRPr="001828D8" w:rsidRDefault="009B1524" w:rsidP="001828D8">
            <w:pPr>
              <w:jc w:val="both"/>
              <w:rPr>
                <w:b/>
                <w:sz w:val="24"/>
                <w:szCs w:val="24"/>
              </w:rPr>
            </w:pPr>
            <w:r w:rsidRPr="001828D8">
              <w:rPr>
                <w:b/>
                <w:sz w:val="24"/>
                <w:szCs w:val="24"/>
              </w:rPr>
              <w:t>«Орлёнок – Эрудит» (9 часов)</w:t>
            </w:r>
          </w:p>
        </w:tc>
      </w:tr>
      <w:tr w:rsidR="007F1E8F" w:rsidRPr="001828D8" w:rsidTr="007F1E8F">
        <w:tc>
          <w:tcPr>
            <w:tcW w:w="562" w:type="dxa"/>
          </w:tcPr>
          <w:p w:rsidR="009B1524" w:rsidRPr="001828D8" w:rsidRDefault="009B1524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«Кто такой эрудит?» </w:t>
            </w:r>
          </w:p>
        </w:tc>
        <w:tc>
          <w:tcPr>
            <w:tcW w:w="796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9B1524" w:rsidRPr="001828D8" w:rsidRDefault="009B1524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«Я – эрудит, а это значит...» </w:t>
            </w:r>
          </w:p>
        </w:tc>
        <w:tc>
          <w:tcPr>
            <w:tcW w:w="796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9B1524" w:rsidRPr="001828D8" w:rsidRDefault="009B1524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«Игра – это полезно и интересно» </w:t>
            </w:r>
          </w:p>
        </w:tc>
        <w:tc>
          <w:tcPr>
            <w:tcW w:w="796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9B1524" w:rsidRPr="001828D8" w:rsidRDefault="009B1524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«Эрудит – это широкий кругозор» </w:t>
            </w:r>
          </w:p>
        </w:tc>
        <w:tc>
          <w:tcPr>
            <w:tcW w:w="796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9B1524" w:rsidRPr="001828D8" w:rsidRDefault="009B1524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«Твори! Выдумывай! Пробуй!» </w:t>
            </w:r>
          </w:p>
        </w:tc>
        <w:tc>
          <w:tcPr>
            <w:tcW w:w="796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9B1524" w:rsidRPr="001828D8" w:rsidRDefault="009B1524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КТД «Играй, учись и узнавай» </w:t>
            </w:r>
          </w:p>
        </w:tc>
        <w:tc>
          <w:tcPr>
            <w:tcW w:w="796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9B1524" w:rsidRPr="001828D8" w:rsidRDefault="009B1524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Встреча с эрудитом «Хотим всё знать!»</w:t>
            </w:r>
          </w:p>
        </w:tc>
        <w:tc>
          <w:tcPr>
            <w:tcW w:w="796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9B1524" w:rsidRPr="001828D8" w:rsidRDefault="009B1524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Встреча с эрудитом «Хотим всё знать!»</w:t>
            </w:r>
          </w:p>
        </w:tc>
        <w:tc>
          <w:tcPr>
            <w:tcW w:w="796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9B1524" w:rsidRPr="001828D8" w:rsidRDefault="009B1524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Итоги трека «На старте новых открытий»</w:t>
            </w:r>
          </w:p>
        </w:tc>
        <w:tc>
          <w:tcPr>
            <w:tcW w:w="796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E229EC" w:rsidRPr="001828D8" w:rsidTr="00E229EC">
        <w:tc>
          <w:tcPr>
            <w:tcW w:w="10195" w:type="dxa"/>
            <w:gridSpan w:val="5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1828D8">
              <w:rPr>
                <w:b/>
                <w:bCs/>
                <w:color w:val="191919"/>
                <w:sz w:val="24"/>
                <w:szCs w:val="24"/>
              </w:rPr>
              <w:t>«Орлёнок – Доброволец». (9 часов)</w:t>
            </w: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«От слова к делу»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«Спешить на помощь безвозмездно!»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КТД «Создай хорошее настроение»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«С заботой о старших»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Подготовка КТД «От идеи к делу»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КТД «Подари улыбку миру!»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«Доброволец – это доброе сердце»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«Портрет добровольца»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E229EC" w:rsidRPr="001828D8" w:rsidTr="00E229EC">
        <w:tc>
          <w:tcPr>
            <w:tcW w:w="10195" w:type="dxa"/>
            <w:gridSpan w:val="5"/>
          </w:tcPr>
          <w:p w:rsidR="00E229EC" w:rsidRPr="001828D8" w:rsidRDefault="00E229EC" w:rsidP="001828D8">
            <w:pPr>
              <w:jc w:val="both"/>
              <w:rPr>
                <w:b/>
                <w:sz w:val="24"/>
                <w:szCs w:val="24"/>
              </w:rPr>
            </w:pPr>
            <w:r w:rsidRPr="001828D8">
              <w:rPr>
                <w:b/>
                <w:sz w:val="24"/>
                <w:szCs w:val="24"/>
              </w:rPr>
              <w:t>«Орлёнок – Мастер».  (9 часов)</w:t>
            </w: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«Мастер – это...»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 «Россия мастеровая»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«Город Мастеров»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«В гости к мастерам»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«От идеи – к делу!»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КТД «Мастер своего дела»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«Мастер – это звучит гордо!»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«Мастер – это звучит гордо!»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7F1E8F" w:rsidRPr="001828D8" w:rsidTr="007F1E8F">
        <w:tc>
          <w:tcPr>
            <w:tcW w:w="562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55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«Путь в мастерство» – подводим итоги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</w:p>
        </w:tc>
      </w:tr>
    </w:tbl>
    <w:tbl>
      <w:tblPr>
        <w:tblStyle w:val="3"/>
        <w:tblW w:w="10195" w:type="dxa"/>
        <w:tblLook w:val="04A0" w:firstRow="1" w:lastRow="0" w:firstColumn="1" w:lastColumn="0" w:noHBand="0" w:noVBand="1"/>
      </w:tblPr>
      <w:tblGrid>
        <w:gridCol w:w="458"/>
        <w:gridCol w:w="6559"/>
        <w:gridCol w:w="796"/>
        <w:gridCol w:w="799"/>
        <w:gridCol w:w="1583"/>
      </w:tblGrid>
      <w:tr w:rsidR="00DF52D8" w:rsidRPr="001828D8" w:rsidTr="0089601C">
        <w:tc>
          <w:tcPr>
            <w:tcW w:w="10195" w:type="dxa"/>
            <w:gridSpan w:val="5"/>
          </w:tcPr>
          <w:p w:rsidR="00DF52D8" w:rsidRPr="001828D8" w:rsidRDefault="00DF52D8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1828D8">
              <w:rPr>
                <w:b/>
                <w:bCs/>
                <w:color w:val="191919"/>
                <w:sz w:val="24"/>
                <w:szCs w:val="24"/>
              </w:rPr>
              <w:t>Подведение промежуточных итогов (</w:t>
            </w:r>
            <w:r w:rsidR="00517BD4" w:rsidRPr="001828D8">
              <w:rPr>
                <w:b/>
                <w:bCs/>
                <w:color w:val="191919"/>
                <w:sz w:val="24"/>
                <w:szCs w:val="24"/>
              </w:rPr>
              <w:t>1 час</w:t>
            </w:r>
            <w:r w:rsidRPr="001828D8">
              <w:rPr>
                <w:b/>
                <w:bCs/>
                <w:color w:val="191919"/>
                <w:sz w:val="24"/>
                <w:szCs w:val="24"/>
              </w:rPr>
              <w:t>)</w:t>
            </w:r>
          </w:p>
        </w:tc>
      </w:tr>
      <w:tr w:rsidR="00DF52D8" w:rsidRPr="001828D8" w:rsidTr="0089601C">
        <w:tc>
          <w:tcPr>
            <w:tcW w:w="458" w:type="dxa"/>
          </w:tcPr>
          <w:p w:rsidR="00DF52D8" w:rsidRPr="001828D8" w:rsidRDefault="00DF52D8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Игра по итогам 3-х треков: </w:t>
            </w:r>
          </w:p>
          <w:p w:rsidR="00DF52D8" w:rsidRPr="001828D8" w:rsidRDefault="00517BD4" w:rsidP="001828D8">
            <w:pPr>
              <w:numPr>
                <w:ilvl w:val="0"/>
                <w:numId w:val="2"/>
              </w:numPr>
              <w:contextualSpacing/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 </w:t>
            </w:r>
            <w:r w:rsidR="00DF52D8" w:rsidRPr="001828D8">
              <w:rPr>
                <w:sz w:val="24"/>
                <w:szCs w:val="24"/>
              </w:rPr>
              <w:t>«Орлёнок – Эрудит»</w:t>
            </w:r>
          </w:p>
          <w:p w:rsidR="00517BD4" w:rsidRPr="001828D8" w:rsidRDefault="00517BD4" w:rsidP="001828D8">
            <w:pPr>
              <w:numPr>
                <w:ilvl w:val="0"/>
                <w:numId w:val="2"/>
              </w:numPr>
              <w:contextualSpacing/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«Орленок – Доброволец»</w:t>
            </w:r>
          </w:p>
          <w:p w:rsidR="00DF52D8" w:rsidRPr="001828D8" w:rsidRDefault="00DF52D8" w:rsidP="001828D8">
            <w:pPr>
              <w:numPr>
                <w:ilvl w:val="0"/>
                <w:numId w:val="2"/>
              </w:numPr>
              <w:contextualSpacing/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«Орлёнок – Мастер»</w:t>
            </w:r>
          </w:p>
        </w:tc>
        <w:tc>
          <w:tcPr>
            <w:tcW w:w="796" w:type="dxa"/>
          </w:tcPr>
          <w:p w:rsidR="00DF52D8" w:rsidRPr="001828D8" w:rsidRDefault="00DF52D8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DF52D8" w:rsidRPr="001828D8" w:rsidRDefault="00DF52D8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DF52D8" w:rsidRPr="001828D8" w:rsidRDefault="00DF52D8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</w:tbl>
    <w:tbl>
      <w:tblPr>
        <w:tblStyle w:val="a5"/>
        <w:tblW w:w="10195" w:type="dxa"/>
        <w:tblLook w:val="04A0" w:firstRow="1" w:lastRow="0" w:firstColumn="1" w:lastColumn="0" w:noHBand="0" w:noVBand="1"/>
      </w:tblPr>
      <w:tblGrid>
        <w:gridCol w:w="421"/>
        <w:gridCol w:w="6596"/>
        <w:gridCol w:w="796"/>
        <w:gridCol w:w="799"/>
        <w:gridCol w:w="1583"/>
      </w:tblGrid>
      <w:tr w:rsidR="00E229EC" w:rsidRPr="001828D8" w:rsidTr="00617D3D">
        <w:tc>
          <w:tcPr>
            <w:tcW w:w="10195" w:type="dxa"/>
            <w:gridSpan w:val="5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1828D8">
              <w:rPr>
                <w:b/>
                <w:sz w:val="24"/>
                <w:szCs w:val="24"/>
              </w:rPr>
              <w:t>«Орлёнок – Спортсмен» (9 часов)</w:t>
            </w:r>
          </w:p>
        </w:tc>
      </w:tr>
      <w:tr w:rsidR="00DF52D8" w:rsidRPr="001828D8" w:rsidTr="00517BD4">
        <w:tc>
          <w:tcPr>
            <w:tcW w:w="421" w:type="dxa"/>
          </w:tcPr>
          <w:p w:rsidR="00DF52D8" w:rsidRPr="001828D8" w:rsidRDefault="00DF52D8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«Движение – жизнь!» </w:t>
            </w:r>
          </w:p>
        </w:tc>
        <w:tc>
          <w:tcPr>
            <w:tcW w:w="7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DF52D8" w:rsidRPr="001828D8" w:rsidTr="00517BD4">
        <w:tc>
          <w:tcPr>
            <w:tcW w:w="421" w:type="dxa"/>
          </w:tcPr>
          <w:p w:rsidR="00DF52D8" w:rsidRPr="001828D8" w:rsidRDefault="00DF52D8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«Основы ЗОЖ» </w:t>
            </w:r>
          </w:p>
        </w:tc>
        <w:tc>
          <w:tcPr>
            <w:tcW w:w="7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DF52D8" w:rsidRPr="001828D8" w:rsidTr="00517BD4">
        <w:tc>
          <w:tcPr>
            <w:tcW w:w="421" w:type="dxa"/>
          </w:tcPr>
          <w:p w:rsidR="00DF52D8" w:rsidRPr="001828D8" w:rsidRDefault="00DF52D8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 «Мы гордимся нашими спортсменами»</w:t>
            </w:r>
          </w:p>
        </w:tc>
        <w:tc>
          <w:tcPr>
            <w:tcW w:w="7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DF52D8" w:rsidRPr="001828D8" w:rsidTr="00517BD4">
        <w:tc>
          <w:tcPr>
            <w:tcW w:w="421" w:type="dxa"/>
          </w:tcPr>
          <w:p w:rsidR="00DF52D8" w:rsidRPr="001828D8" w:rsidRDefault="00DF52D8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«Сто затей для всех друзей» </w:t>
            </w:r>
          </w:p>
        </w:tc>
        <w:tc>
          <w:tcPr>
            <w:tcW w:w="7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DF52D8" w:rsidRPr="001828D8" w:rsidTr="00517BD4">
        <w:tc>
          <w:tcPr>
            <w:tcW w:w="421" w:type="dxa"/>
          </w:tcPr>
          <w:p w:rsidR="00DF52D8" w:rsidRPr="001828D8" w:rsidRDefault="00DF52D8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КТД «Спортивное» </w:t>
            </w:r>
          </w:p>
        </w:tc>
        <w:tc>
          <w:tcPr>
            <w:tcW w:w="7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DF52D8" w:rsidRPr="001828D8" w:rsidTr="00517BD4">
        <w:tc>
          <w:tcPr>
            <w:tcW w:w="421" w:type="dxa"/>
          </w:tcPr>
          <w:p w:rsidR="00DF52D8" w:rsidRPr="001828D8" w:rsidRDefault="00DF52D8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Спортивная игра «Книга рекордов» </w:t>
            </w:r>
          </w:p>
        </w:tc>
        <w:tc>
          <w:tcPr>
            <w:tcW w:w="7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DF52D8" w:rsidRPr="001828D8" w:rsidTr="00517BD4">
        <w:tc>
          <w:tcPr>
            <w:tcW w:w="421" w:type="dxa"/>
          </w:tcPr>
          <w:p w:rsidR="00DF52D8" w:rsidRPr="001828D8" w:rsidRDefault="00DF52D8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«Встреча-подарок» </w:t>
            </w:r>
          </w:p>
        </w:tc>
        <w:tc>
          <w:tcPr>
            <w:tcW w:w="7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DF52D8" w:rsidRPr="001828D8" w:rsidTr="00517BD4">
        <w:tc>
          <w:tcPr>
            <w:tcW w:w="421" w:type="dxa"/>
          </w:tcPr>
          <w:p w:rsidR="00DF52D8" w:rsidRPr="001828D8" w:rsidRDefault="00DF52D8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«Встреча-подарок»</w:t>
            </w:r>
          </w:p>
        </w:tc>
        <w:tc>
          <w:tcPr>
            <w:tcW w:w="7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</w:tr>
      <w:tr w:rsidR="00DF52D8" w:rsidRPr="001828D8" w:rsidTr="00517BD4">
        <w:tc>
          <w:tcPr>
            <w:tcW w:w="421" w:type="dxa"/>
          </w:tcPr>
          <w:p w:rsidR="00DF52D8" w:rsidRPr="001828D8" w:rsidRDefault="00DF52D8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«Азбука здоровья» </w:t>
            </w:r>
          </w:p>
        </w:tc>
        <w:tc>
          <w:tcPr>
            <w:tcW w:w="796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83" w:type="dxa"/>
          </w:tcPr>
          <w:p w:rsidR="00DF52D8" w:rsidRPr="001828D8" w:rsidRDefault="00DF52D8" w:rsidP="001828D8">
            <w:pPr>
              <w:jc w:val="both"/>
              <w:rPr>
                <w:sz w:val="24"/>
                <w:szCs w:val="24"/>
              </w:rPr>
            </w:pPr>
          </w:p>
        </w:tc>
      </w:tr>
    </w:tbl>
    <w:tbl>
      <w:tblPr>
        <w:tblStyle w:val="1"/>
        <w:tblW w:w="10195" w:type="dxa"/>
        <w:tblLook w:val="04A0" w:firstRow="1" w:lastRow="0" w:firstColumn="1" w:lastColumn="0" w:noHBand="0" w:noVBand="1"/>
      </w:tblPr>
      <w:tblGrid>
        <w:gridCol w:w="458"/>
        <w:gridCol w:w="6559"/>
        <w:gridCol w:w="796"/>
        <w:gridCol w:w="799"/>
        <w:gridCol w:w="1583"/>
      </w:tblGrid>
      <w:tr w:rsidR="00E229EC" w:rsidRPr="001828D8" w:rsidTr="0089601C">
        <w:tc>
          <w:tcPr>
            <w:tcW w:w="10195" w:type="dxa"/>
            <w:gridSpan w:val="5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1828D8">
              <w:rPr>
                <w:b/>
                <w:bCs/>
                <w:color w:val="191919"/>
                <w:sz w:val="24"/>
                <w:szCs w:val="24"/>
              </w:rPr>
              <w:t>«Орлёнок – Хранитель исторической памяти».</w:t>
            </w:r>
            <w:r w:rsidRPr="001828D8">
              <w:rPr>
                <w:color w:val="191919"/>
                <w:sz w:val="24"/>
                <w:szCs w:val="24"/>
              </w:rPr>
              <w:t xml:space="preserve"> </w:t>
            </w:r>
            <w:r w:rsidRPr="001828D8">
              <w:rPr>
                <w:b/>
                <w:bCs/>
                <w:color w:val="191919"/>
                <w:sz w:val="24"/>
                <w:szCs w:val="24"/>
              </w:rPr>
              <w:t>(9 часов)</w:t>
            </w: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«Орлёнок – Хранитель исторической памяти»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«Традиции моей страны»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Кодекс «Орлёнка – Хранителя»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«Знать, чтобы хранить»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КТД «История становится ближе»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  <w:shd w:val="clear" w:color="auto" w:fill="auto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КТД «Мы – хранители памяти»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«Расскажи мне о России»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«Расскажи мне о России»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«Мы-хранители»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</w:tbl>
    <w:tbl>
      <w:tblPr>
        <w:tblStyle w:val="2"/>
        <w:tblW w:w="10195" w:type="dxa"/>
        <w:tblLook w:val="04A0" w:firstRow="1" w:lastRow="0" w:firstColumn="1" w:lastColumn="0" w:noHBand="0" w:noVBand="1"/>
      </w:tblPr>
      <w:tblGrid>
        <w:gridCol w:w="458"/>
        <w:gridCol w:w="6559"/>
        <w:gridCol w:w="796"/>
        <w:gridCol w:w="799"/>
        <w:gridCol w:w="1583"/>
      </w:tblGrid>
      <w:tr w:rsidR="00E229EC" w:rsidRPr="001828D8" w:rsidTr="0089601C">
        <w:tc>
          <w:tcPr>
            <w:tcW w:w="10195" w:type="dxa"/>
            <w:gridSpan w:val="5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1828D8">
              <w:rPr>
                <w:b/>
                <w:bCs/>
                <w:color w:val="191919"/>
                <w:sz w:val="24"/>
                <w:szCs w:val="24"/>
              </w:rPr>
              <w:t>«Орлёнок – Эколог». (9 часов)</w:t>
            </w: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«</w:t>
            </w:r>
            <w:proofErr w:type="spellStart"/>
            <w:r w:rsidRPr="001828D8">
              <w:rPr>
                <w:sz w:val="24"/>
                <w:szCs w:val="24"/>
              </w:rPr>
              <w:t>ЭКОЛОГиЯ</w:t>
            </w:r>
            <w:proofErr w:type="spellEnd"/>
            <w:r w:rsidRPr="001828D8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«Страна экологии»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«Мой след на планете»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КТД «Знаю, умею, действую» 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Экологический </w:t>
            </w:r>
            <w:proofErr w:type="spellStart"/>
            <w:r w:rsidRPr="001828D8">
              <w:rPr>
                <w:sz w:val="24"/>
                <w:szCs w:val="24"/>
              </w:rPr>
              <w:t>квест</w:t>
            </w:r>
            <w:proofErr w:type="spellEnd"/>
            <w:r w:rsidRPr="001828D8">
              <w:rPr>
                <w:sz w:val="24"/>
                <w:szCs w:val="24"/>
              </w:rPr>
              <w:t xml:space="preserve"> «Ключи природы»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Игра по станциям  «Путешествие в природу»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Встреча с человеком, которого можно назвать настоящим экологом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Встреча с человеком, которого можно назвать настоящим экологом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E229EC" w:rsidRPr="001828D8" w:rsidTr="0089601C">
        <w:tc>
          <w:tcPr>
            <w:tcW w:w="458" w:type="dxa"/>
          </w:tcPr>
          <w:p w:rsidR="00E229EC" w:rsidRPr="001828D8" w:rsidRDefault="00E229EC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E229EC" w:rsidRPr="001828D8" w:rsidRDefault="00E229EC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«Шагая в будущее – помни о планете»</w:t>
            </w:r>
          </w:p>
        </w:tc>
        <w:tc>
          <w:tcPr>
            <w:tcW w:w="796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E229EC" w:rsidRPr="001828D8" w:rsidRDefault="00E229EC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E229EC" w:rsidRPr="001828D8" w:rsidRDefault="00E229EC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</w:tbl>
    <w:tbl>
      <w:tblPr>
        <w:tblStyle w:val="a5"/>
        <w:tblW w:w="10195" w:type="dxa"/>
        <w:tblLook w:val="04A0" w:firstRow="1" w:lastRow="0" w:firstColumn="1" w:lastColumn="0" w:noHBand="0" w:noVBand="1"/>
      </w:tblPr>
      <w:tblGrid>
        <w:gridCol w:w="458"/>
        <w:gridCol w:w="6559"/>
        <w:gridCol w:w="796"/>
        <w:gridCol w:w="799"/>
        <w:gridCol w:w="1583"/>
      </w:tblGrid>
      <w:tr w:rsidR="00E229EC" w:rsidRPr="001828D8" w:rsidTr="00896C5F">
        <w:tc>
          <w:tcPr>
            <w:tcW w:w="10195" w:type="dxa"/>
            <w:gridSpan w:val="5"/>
          </w:tcPr>
          <w:p w:rsidR="00E229EC" w:rsidRPr="001828D8" w:rsidRDefault="00E229EC" w:rsidP="001828D8">
            <w:pPr>
              <w:jc w:val="both"/>
              <w:rPr>
                <w:b/>
                <w:sz w:val="24"/>
                <w:szCs w:val="24"/>
              </w:rPr>
            </w:pPr>
            <w:r w:rsidRPr="001828D8">
              <w:rPr>
                <w:b/>
                <w:sz w:val="24"/>
                <w:szCs w:val="24"/>
              </w:rPr>
              <w:t>«Орлёнок – Лидер». (9 часов)</w:t>
            </w:r>
          </w:p>
        </w:tc>
      </w:tr>
      <w:tr w:rsidR="009B1524" w:rsidRPr="001828D8" w:rsidTr="00E229EC">
        <w:tc>
          <w:tcPr>
            <w:tcW w:w="458" w:type="dxa"/>
          </w:tcPr>
          <w:p w:rsidR="009B1524" w:rsidRPr="001828D8" w:rsidRDefault="009B1524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9B1524" w:rsidRPr="001828D8" w:rsidRDefault="009B1524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«Лидер-это…»</w:t>
            </w:r>
          </w:p>
        </w:tc>
        <w:tc>
          <w:tcPr>
            <w:tcW w:w="796" w:type="dxa"/>
          </w:tcPr>
          <w:p w:rsidR="009B1524" w:rsidRPr="001828D8" w:rsidRDefault="009B1524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9B1524" w:rsidRPr="001828D8" w:rsidRDefault="009B1524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9B1524" w:rsidRPr="001828D8" w:rsidRDefault="009B1524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DE30B7" w:rsidRPr="001828D8" w:rsidTr="00E229EC">
        <w:tc>
          <w:tcPr>
            <w:tcW w:w="458" w:type="dxa"/>
          </w:tcPr>
          <w:p w:rsidR="00DE30B7" w:rsidRPr="001828D8" w:rsidRDefault="00DE30B7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DE30B7" w:rsidRPr="001828D8" w:rsidRDefault="00DE30B7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«Я могу быть лидером» </w:t>
            </w:r>
          </w:p>
        </w:tc>
        <w:tc>
          <w:tcPr>
            <w:tcW w:w="796" w:type="dxa"/>
          </w:tcPr>
          <w:p w:rsidR="00DE30B7" w:rsidRPr="001828D8" w:rsidRDefault="00DE30B7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DE30B7" w:rsidRPr="001828D8" w:rsidRDefault="00DE30B7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DE30B7" w:rsidRPr="001828D8" w:rsidTr="00E229EC">
        <w:tc>
          <w:tcPr>
            <w:tcW w:w="458" w:type="dxa"/>
          </w:tcPr>
          <w:p w:rsidR="00DE30B7" w:rsidRPr="001828D8" w:rsidRDefault="00DE30B7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DE30B7" w:rsidRPr="001828D8" w:rsidRDefault="00DE30B7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«В команде рождается лидер» </w:t>
            </w:r>
          </w:p>
        </w:tc>
        <w:tc>
          <w:tcPr>
            <w:tcW w:w="796" w:type="dxa"/>
          </w:tcPr>
          <w:p w:rsidR="00DE30B7" w:rsidRPr="001828D8" w:rsidRDefault="00DE30B7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DE30B7" w:rsidRPr="001828D8" w:rsidRDefault="00DE30B7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DE30B7" w:rsidRPr="001828D8" w:rsidTr="00E229EC">
        <w:tc>
          <w:tcPr>
            <w:tcW w:w="458" w:type="dxa"/>
          </w:tcPr>
          <w:p w:rsidR="00DE30B7" w:rsidRPr="001828D8" w:rsidRDefault="00DE30B7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DE30B7" w:rsidRPr="001828D8" w:rsidRDefault="00DE30B7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«</w:t>
            </w:r>
            <w:proofErr w:type="spellStart"/>
            <w:r w:rsidRPr="001828D8">
              <w:rPr>
                <w:sz w:val="24"/>
                <w:szCs w:val="24"/>
              </w:rPr>
              <w:t>КЛАССный</w:t>
            </w:r>
            <w:proofErr w:type="spellEnd"/>
            <w:r w:rsidRPr="001828D8">
              <w:rPr>
                <w:sz w:val="24"/>
                <w:szCs w:val="24"/>
              </w:rPr>
              <w:t xml:space="preserve"> выходной» </w:t>
            </w:r>
          </w:p>
        </w:tc>
        <w:tc>
          <w:tcPr>
            <w:tcW w:w="796" w:type="dxa"/>
          </w:tcPr>
          <w:p w:rsidR="00DE30B7" w:rsidRPr="001828D8" w:rsidRDefault="00DE30B7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DE30B7" w:rsidRPr="001828D8" w:rsidRDefault="00DE30B7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DE30B7" w:rsidRPr="001828D8" w:rsidTr="00E229EC">
        <w:tc>
          <w:tcPr>
            <w:tcW w:w="458" w:type="dxa"/>
          </w:tcPr>
          <w:p w:rsidR="00DE30B7" w:rsidRPr="001828D8" w:rsidRDefault="00DE30B7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DE30B7" w:rsidRPr="001828D8" w:rsidRDefault="00DE30B7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 xml:space="preserve">«От идеи – к делу» </w:t>
            </w:r>
          </w:p>
        </w:tc>
        <w:tc>
          <w:tcPr>
            <w:tcW w:w="796" w:type="dxa"/>
          </w:tcPr>
          <w:p w:rsidR="00DE30B7" w:rsidRPr="001828D8" w:rsidRDefault="00DE30B7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DE30B7" w:rsidRPr="001828D8" w:rsidRDefault="00DE30B7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DE30B7" w:rsidRPr="001828D8" w:rsidTr="00E229EC">
        <w:tc>
          <w:tcPr>
            <w:tcW w:w="458" w:type="dxa"/>
          </w:tcPr>
          <w:p w:rsidR="00DE30B7" w:rsidRPr="001828D8" w:rsidRDefault="00DE30B7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DE30B7" w:rsidRPr="001828D8" w:rsidRDefault="00DE30B7" w:rsidP="001828D8">
            <w:pPr>
              <w:jc w:val="both"/>
              <w:rPr>
                <w:sz w:val="24"/>
                <w:szCs w:val="24"/>
              </w:rPr>
            </w:pPr>
            <w:r w:rsidRPr="001828D8">
              <w:rPr>
                <w:sz w:val="24"/>
                <w:szCs w:val="24"/>
              </w:rPr>
              <w:t>КТД «Вместе мы сможем всё»</w:t>
            </w:r>
          </w:p>
        </w:tc>
        <w:tc>
          <w:tcPr>
            <w:tcW w:w="796" w:type="dxa"/>
          </w:tcPr>
          <w:p w:rsidR="00DE30B7" w:rsidRPr="001828D8" w:rsidRDefault="00DE30B7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DE30B7" w:rsidRPr="001828D8" w:rsidRDefault="00DE30B7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DE30B7" w:rsidRPr="001828D8" w:rsidTr="00E229EC">
        <w:tc>
          <w:tcPr>
            <w:tcW w:w="458" w:type="dxa"/>
          </w:tcPr>
          <w:p w:rsidR="00DE30B7" w:rsidRPr="001828D8" w:rsidRDefault="00DE30B7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DE30B7" w:rsidRPr="001828D8" w:rsidRDefault="00DE30B7" w:rsidP="001828D8">
            <w:pPr>
              <w:jc w:val="both"/>
              <w:rPr>
                <w:color w:val="191919"/>
                <w:sz w:val="24"/>
                <w:szCs w:val="24"/>
              </w:rPr>
            </w:pPr>
            <w:r w:rsidRPr="001828D8">
              <w:rPr>
                <w:color w:val="191919"/>
                <w:sz w:val="24"/>
                <w:szCs w:val="24"/>
              </w:rPr>
              <w:t>«Встреча с тем, кто умеет вести за собой»</w:t>
            </w:r>
          </w:p>
        </w:tc>
        <w:tc>
          <w:tcPr>
            <w:tcW w:w="796" w:type="dxa"/>
          </w:tcPr>
          <w:p w:rsidR="00DE30B7" w:rsidRPr="001828D8" w:rsidRDefault="00DE30B7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DE30B7" w:rsidRPr="001828D8" w:rsidRDefault="00DE30B7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517BD4" w:rsidRPr="001828D8" w:rsidTr="00E229EC">
        <w:tc>
          <w:tcPr>
            <w:tcW w:w="458" w:type="dxa"/>
          </w:tcPr>
          <w:p w:rsidR="00517BD4" w:rsidRPr="001828D8" w:rsidRDefault="00517BD4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517BD4" w:rsidRPr="001828D8" w:rsidRDefault="00517BD4" w:rsidP="001828D8">
            <w:pPr>
              <w:jc w:val="both"/>
              <w:rPr>
                <w:color w:val="191919"/>
                <w:sz w:val="24"/>
                <w:szCs w:val="24"/>
              </w:rPr>
            </w:pPr>
            <w:r w:rsidRPr="001828D8">
              <w:rPr>
                <w:color w:val="191919"/>
                <w:sz w:val="24"/>
                <w:szCs w:val="24"/>
              </w:rPr>
              <w:t>«Встреча с тем, кто умеет вести за собой»</w:t>
            </w:r>
          </w:p>
        </w:tc>
        <w:tc>
          <w:tcPr>
            <w:tcW w:w="796" w:type="dxa"/>
          </w:tcPr>
          <w:p w:rsidR="00517BD4" w:rsidRPr="001828D8" w:rsidRDefault="00517BD4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517BD4" w:rsidRPr="001828D8" w:rsidRDefault="00517BD4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517BD4" w:rsidRPr="001828D8" w:rsidRDefault="00517BD4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DE30B7" w:rsidRPr="001828D8" w:rsidTr="00E229EC">
        <w:tc>
          <w:tcPr>
            <w:tcW w:w="458" w:type="dxa"/>
          </w:tcPr>
          <w:p w:rsidR="00DE30B7" w:rsidRPr="001828D8" w:rsidRDefault="00DE30B7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DE30B7" w:rsidRPr="001828D8" w:rsidRDefault="00DE30B7" w:rsidP="001828D8">
            <w:pPr>
              <w:jc w:val="both"/>
              <w:rPr>
                <w:color w:val="191919"/>
                <w:sz w:val="24"/>
                <w:szCs w:val="24"/>
              </w:rPr>
            </w:pPr>
            <w:r w:rsidRPr="001828D8">
              <w:rPr>
                <w:color w:val="191919"/>
                <w:sz w:val="24"/>
                <w:szCs w:val="24"/>
              </w:rPr>
              <w:t>«Мы дружный класс!»</w:t>
            </w:r>
          </w:p>
        </w:tc>
        <w:tc>
          <w:tcPr>
            <w:tcW w:w="796" w:type="dxa"/>
          </w:tcPr>
          <w:p w:rsidR="00DE30B7" w:rsidRPr="001828D8" w:rsidRDefault="00DE30B7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DE30B7" w:rsidRPr="001828D8" w:rsidRDefault="00DE30B7" w:rsidP="001828D8">
            <w:pPr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DE30B7" w:rsidRPr="001828D8" w:rsidTr="00E229EC">
        <w:tc>
          <w:tcPr>
            <w:tcW w:w="10195" w:type="dxa"/>
            <w:gridSpan w:val="5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1828D8">
              <w:rPr>
                <w:b/>
                <w:bCs/>
                <w:color w:val="191919"/>
                <w:sz w:val="24"/>
                <w:szCs w:val="24"/>
              </w:rPr>
              <w:t>Подведение итогов (2 часа)</w:t>
            </w:r>
          </w:p>
        </w:tc>
      </w:tr>
      <w:tr w:rsidR="00DE30B7" w:rsidRPr="001828D8" w:rsidTr="00E229EC">
        <w:tc>
          <w:tcPr>
            <w:tcW w:w="458" w:type="dxa"/>
          </w:tcPr>
          <w:p w:rsidR="00DE30B7" w:rsidRPr="001828D8" w:rsidRDefault="00DE30B7" w:rsidP="001828D8">
            <w:pPr>
              <w:pStyle w:val="a8"/>
              <w:numPr>
                <w:ilvl w:val="0"/>
                <w:numId w:val="14"/>
              </w:num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6559" w:type="dxa"/>
          </w:tcPr>
          <w:p w:rsidR="00DE30B7" w:rsidRPr="001828D8" w:rsidRDefault="00DE30B7" w:rsidP="001828D8">
            <w:pPr>
              <w:jc w:val="both"/>
              <w:rPr>
                <w:color w:val="191919"/>
                <w:sz w:val="24"/>
                <w:szCs w:val="24"/>
              </w:rPr>
            </w:pPr>
            <w:r w:rsidRPr="001828D8">
              <w:rPr>
                <w:color w:val="191919"/>
                <w:sz w:val="24"/>
                <w:szCs w:val="24"/>
              </w:rPr>
              <w:t>Подведение итогов участия в Программе в текущем учебном году</w:t>
            </w:r>
          </w:p>
        </w:tc>
        <w:tc>
          <w:tcPr>
            <w:tcW w:w="796" w:type="dxa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799" w:type="dxa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1583" w:type="dxa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DE30B7" w:rsidRPr="001828D8" w:rsidTr="00E229EC">
        <w:tc>
          <w:tcPr>
            <w:tcW w:w="10195" w:type="dxa"/>
            <w:gridSpan w:val="5"/>
          </w:tcPr>
          <w:p w:rsidR="00DE30B7" w:rsidRPr="001828D8" w:rsidRDefault="00DE30B7" w:rsidP="001828D8">
            <w:pPr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1828D8">
              <w:rPr>
                <w:b/>
                <w:bCs/>
                <w:color w:val="191919"/>
                <w:sz w:val="24"/>
                <w:szCs w:val="24"/>
              </w:rPr>
              <w:t>Итого: 6</w:t>
            </w:r>
            <w:r w:rsidR="001828D8">
              <w:rPr>
                <w:b/>
                <w:bCs/>
                <w:color w:val="191919"/>
                <w:sz w:val="24"/>
                <w:szCs w:val="24"/>
              </w:rPr>
              <w:t xml:space="preserve">6 </w:t>
            </w:r>
            <w:r w:rsidRPr="001828D8">
              <w:rPr>
                <w:b/>
                <w:bCs/>
                <w:color w:val="191919"/>
                <w:sz w:val="24"/>
                <w:szCs w:val="24"/>
              </w:rPr>
              <w:t>часов</w:t>
            </w:r>
          </w:p>
        </w:tc>
      </w:tr>
    </w:tbl>
    <w:p w:rsidR="00DE30B7" w:rsidRPr="001828D8" w:rsidRDefault="00DE30B7" w:rsidP="001828D8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</w:p>
    <w:p w:rsidR="00DE30B7" w:rsidRPr="001828D8" w:rsidRDefault="00DE30B7" w:rsidP="001828D8">
      <w:pPr>
        <w:spacing w:before="100" w:after="20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C51C35" w:rsidRDefault="00C51C35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66A" w:rsidRPr="001828D8" w:rsidRDefault="00ED766A" w:rsidP="001828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E3AAA09" wp14:editId="5B9A1913">
            <wp:extent cx="5940425" cy="8392789"/>
            <wp:effectExtent l="0" t="0" r="3175" b="8890"/>
            <wp:docPr id="3" name="Рисунок 3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2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D766A" w:rsidRPr="001828D8" w:rsidSect="00E60CC2"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A24" w:rsidRDefault="00827A24">
      <w:pPr>
        <w:spacing w:after="0" w:line="240" w:lineRule="auto"/>
      </w:pPr>
      <w:r>
        <w:separator/>
      </w:r>
    </w:p>
  </w:endnote>
  <w:endnote w:type="continuationSeparator" w:id="0">
    <w:p w:rsidR="00827A24" w:rsidRDefault="00827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12811"/>
      <w:docPartObj>
        <w:docPartGallery w:val="Page Numbers (Bottom of Page)"/>
        <w:docPartUnique/>
      </w:docPartObj>
    </w:sdtPr>
    <w:sdtEndPr/>
    <w:sdtContent>
      <w:p w:rsidR="001828D8" w:rsidRDefault="001828D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66A">
          <w:rPr>
            <w:noProof/>
          </w:rPr>
          <w:t>12</w:t>
        </w:r>
        <w:r>
          <w:fldChar w:fldCharType="end"/>
        </w:r>
      </w:p>
    </w:sdtContent>
  </w:sdt>
  <w:p w:rsidR="00E60CC2" w:rsidRDefault="00827A2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A24" w:rsidRDefault="00827A24">
      <w:pPr>
        <w:spacing w:after="0" w:line="240" w:lineRule="auto"/>
      </w:pPr>
      <w:r>
        <w:separator/>
      </w:r>
    </w:p>
  </w:footnote>
  <w:footnote w:type="continuationSeparator" w:id="0">
    <w:p w:rsidR="00827A24" w:rsidRDefault="00827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5C49"/>
    <w:multiLevelType w:val="hybridMultilevel"/>
    <w:tmpl w:val="4A5ABBE0"/>
    <w:lvl w:ilvl="0" w:tplc="72E88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2422B"/>
    <w:multiLevelType w:val="hybridMultilevel"/>
    <w:tmpl w:val="69E27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F15B1"/>
    <w:multiLevelType w:val="hybridMultilevel"/>
    <w:tmpl w:val="C8C0F134"/>
    <w:lvl w:ilvl="0" w:tplc="72E88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FA721C"/>
    <w:multiLevelType w:val="hybridMultilevel"/>
    <w:tmpl w:val="BC3A79BA"/>
    <w:lvl w:ilvl="0" w:tplc="8F46F88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204B26D3"/>
    <w:multiLevelType w:val="hybridMultilevel"/>
    <w:tmpl w:val="4306D2E6"/>
    <w:lvl w:ilvl="0" w:tplc="8F46F88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42FB50ED"/>
    <w:multiLevelType w:val="hybridMultilevel"/>
    <w:tmpl w:val="698A4B4E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84CD6"/>
    <w:multiLevelType w:val="hybridMultilevel"/>
    <w:tmpl w:val="F9BA1ABA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8D6A6C"/>
    <w:multiLevelType w:val="hybridMultilevel"/>
    <w:tmpl w:val="1D524B64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FF4B37"/>
    <w:multiLevelType w:val="hybridMultilevel"/>
    <w:tmpl w:val="032AE494"/>
    <w:lvl w:ilvl="0" w:tplc="72E88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C8581C"/>
    <w:multiLevelType w:val="hybridMultilevel"/>
    <w:tmpl w:val="EFC87CF6"/>
    <w:lvl w:ilvl="0" w:tplc="72E88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B3743"/>
    <w:multiLevelType w:val="hybridMultilevel"/>
    <w:tmpl w:val="ADF41F76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581E80"/>
    <w:multiLevelType w:val="hybridMultilevel"/>
    <w:tmpl w:val="72E4F5A8"/>
    <w:lvl w:ilvl="0" w:tplc="8F46F88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ECF5301"/>
    <w:multiLevelType w:val="hybridMultilevel"/>
    <w:tmpl w:val="EB94338C"/>
    <w:lvl w:ilvl="0" w:tplc="8F46F88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EF03FA3"/>
    <w:multiLevelType w:val="hybridMultilevel"/>
    <w:tmpl w:val="F25403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7"/>
  </w:num>
  <w:num w:numId="5">
    <w:abstractNumId w:val="5"/>
  </w:num>
  <w:num w:numId="6">
    <w:abstractNumId w:val="11"/>
  </w:num>
  <w:num w:numId="7">
    <w:abstractNumId w:val="12"/>
  </w:num>
  <w:num w:numId="8">
    <w:abstractNumId w:val="3"/>
  </w:num>
  <w:num w:numId="9">
    <w:abstractNumId w:val="4"/>
  </w:num>
  <w:num w:numId="10">
    <w:abstractNumId w:val="1"/>
  </w:num>
  <w:num w:numId="11">
    <w:abstractNumId w:val="2"/>
  </w:num>
  <w:num w:numId="12">
    <w:abstractNumId w:val="9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B7"/>
    <w:rsid w:val="0000249F"/>
    <w:rsid w:val="0002591B"/>
    <w:rsid w:val="001828D8"/>
    <w:rsid w:val="00237C64"/>
    <w:rsid w:val="002730A6"/>
    <w:rsid w:val="002D0D8B"/>
    <w:rsid w:val="00517BD4"/>
    <w:rsid w:val="00684A68"/>
    <w:rsid w:val="00797B03"/>
    <w:rsid w:val="007F1E8F"/>
    <w:rsid w:val="00827A24"/>
    <w:rsid w:val="008C51BE"/>
    <w:rsid w:val="009B1524"/>
    <w:rsid w:val="00B401F8"/>
    <w:rsid w:val="00C51C35"/>
    <w:rsid w:val="00D46698"/>
    <w:rsid w:val="00DD40B2"/>
    <w:rsid w:val="00DE30B7"/>
    <w:rsid w:val="00DF52D8"/>
    <w:rsid w:val="00E229EC"/>
    <w:rsid w:val="00E916E9"/>
    <w:rsid w:val="00ED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E3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E30B7"/>
  </w:style>
  <w:style w:type="table" w:styleId="a5">
    <w:name w:val="Table Grid"/>
    <w:basedOn w:val="a1"/>
    <w:rsid w:val="00DE30B7"/>
    <w:pPr>
      <w:spacing w:before="10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46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6698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9B1524"/>
    <w:pPr>
      <w:ind w:left="720"/>
      <w:contextualSpacing/>
    </w:pPr>
  </w:style>
  <w:style w:type="table" w:customStyle="1" w:styleId="1">
    <w:name w:val="Сетка таблицы1"/>
    <w:basedOn w:val="a1"/>
    <w:next w:val="a5"/>
    <w:rsid w:val="00E229EC"/>
    <w:pPr>
      <w:spacing w:before="10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rsid w:val="00E229EC"/>
    <w:pPr>
      <w:spacing w:before="10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DF52D8"/>
    <w:pPr>
      <w:spacing w:before="10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82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28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E3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E30B7"/>
  </w:style>
  <w:style w:type="table" w:styleId="a5">
    <w:name w:val="Table Grid"/>
    <w:basedOn w:val="a1"/>
    <w:rsid w:val="00DE30B7"/>
    <w:pPr>
      <w:spacing w:before="10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46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6698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9B1524"/>
    <w:pPr>
      <w:ind w:left="720"/>
      <w:contextualSpacing/>
    </w:pPr>
  </w:style>
  <w:style w:type="table" w:customStyle="1" w:styleId="1">
    <w:name w:val="Сетка таблицы1"/>
    <w:basedOn w:val="a1"/>
    <w:next w:val="a5"/>
    <w:rsid w:val="00E229EC"/>
    <w:pPr>
      <w:spacing w:before="10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rsid w:val="00E229EC"/>
    <w:pPr>
      <w:spacing w:before="10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DF52D8"/>
    <w:pPr>
      <w:spacing w:before="10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82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2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2467</Words>
  <Characters>14063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2</cp:revision>
  <cp:lastPrinted>2023-09-17T20:15:00Z</cp:lastPrinted>
  <dcterms:created xsi:type="dcterms:W3CDTF">2023-09-20T12:24:00Z</dcterms:created>
  <dcterms:modified xsi:type="dcterms:W3CDTF">2023-09-20T12:24:00Z</dcterms:modified>
</cp:coreProperties>
</file>